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404C0" w14:textId="3D13E49F" w:rsidR="008B5996" w:rsidRPr="004B7E17" w:rsidRDefault="008B5996" w:rsidP="008B5996">
      <w:pPr>
        <w:widowControl w:val="0"/>
        <w:tabs>
          <w:tab w:val="right" w:pos="9639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</w:t>
      </w:r>
      <w:r w:rsidRPr="008C6849">
        <w:rPr>
          <w:rFonts w:ascii="Arial" w:hAnsi="Arial" w:cs="Arial"/>
          <w:b/>
          <w:noProof/>
          <w:sz w:val="24"/>
          <w:szCs w:val="24"/>
        </w:rPr>
        <w:t>GPP TSG</w:t>
      </w:r>
      <w:r>
        <w:rPr>
          <w:rFonts w:ascii="Arial" w:hAnsi="Arial" w:cs="Arial"/>
          <w:b/>
          <w:noProof/>
          <w:sz w:val="24"/>
          <w:szCs w:val="24"/>
        </w:rPr>
        <w:t>-RAN5 Meeting #9</w:t>
      </w:r>
      <w:r w:rsidR="004863EF">
        <w:rPr>
          <w:rFonts w:ascii="Arial" w:hAnsi="Arial" w:cs="Arial"/>
          <w:b/>
          <w:noProof/>
          <w:sz w:val="24"/>
          <w:szCs w:val="24"/>
        </w:rPr>
        <w:t>7</w:t>
      </w:r>
      <w:r>
        <w:rPr>
          <w:rFonts w:ascii="Arial" w:hAnsi="Arial" w:cs="Arial"/>
          <w:b/>
          <w:noProof/>
          <w:sz w:val="24"/>
          <w:szCs w:val="24"/>
        </w:rPr>
        <w:t xml:space="preserve">                                                  </w:t>
      </w:r>
      <w:r w:rsidR="00F05593">
        <w:rPr>
          <w:rFonts w:ascii="Arial" w:hAnsi="Arial" w:cs="Arial"/>
          <w:b/>
          <w:noProof/>
          <w:sz w:val="24"/>
          <w:szCs w:val="24"/>
        </w:rPr>
        <w:tab/>
      </w:r>
      <w:r w:rsidR="004863EF">
        <w:rPr>
          <w:rFonts w:ascii="Arial" w:hAnsi="Arial" w:cs="Arial"/>
          <w:b/>
          <w:noProof/>
          <w:sz w:val="24"/>
          <w:szCs w:val="24"/>
        </w:rPr>
        <w:t xml:space="preserve">                    </w:t>
      </w:r>
      <w:r>
        <w:rPr>
          <w:rFonts w:ascii="Arial" w:hAnsi="Arial" w:cs="Arial"/>
          <w:b/>
          <w:noProof/>
          <w:sz w:val="24"/>
          <w:szCs w:val="24"/>
        </w:rPr>
        <w:t>R5-</w:t>
      </w:r>
      <w:r w:rsidR="003D0E9F">
        <w:rPr>
          <w:rFonts w:ascii="Arial" w:hAnsi="Arial" w:cs="Arial"/>
          <w:b/>
          <w:noProof/>
          <w:sz w:val="24"/>
          <w:szCs w:val="24"/>
        </w:rPr>
        <w:t>226643</w:t>
      </w:r>
    </w:p>
    <w:p w14:paraId="73370ABF" w14:textId="246FDDCB" w:rsidR="008B5996" w:rsidRDefault="00E17402" w:rsidP="008B5996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Toulouse, France</w:t>
      </w:r>
      <w:fldSimple w:instr=" DOCPROPERTY  Country  \* MERGEFORMAT "/>
      <w:r w:rsidR="008B5996">
        <w:rPr>
          <w:b/>
          <w:noProof/>
          <w:sz w:val="24"/>
        </w:rPr>
        <w:t xml:space="preserve">, </w:t>
      </w:r>
      <w:r w:rsidRPr="00DB4547">
        <w:rPr>
          <w:b/>
          <w:bCs/>
          <w:sz w:val="24"/>
          <w:szCs w:val="24"/>
        </w:rPr>
        <w:t>14th - 18th November</w:t>
      </w:r>
      <w:r w:rsidR="00DB4547" w:rsidRPr="00DB4547">
        <w:rPr>
          <w:b/>
          <w:bCs/>
          <w:sz w:val="24"/>
          <w:szCs w:val="24"/>
        </w:rPr>
        <w:t xml:space="preserve"> 2022</w:t>
      </w:r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1A234768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F1569A">
        <w:rPr>
          <w:rFonts w:ascii="Arial" w:hAnsi="Arial"/>
          <w:sz w:val="24"/>
        </w:rPr>
        <w:t>4</w:t>
      </w:r>
      <w:r w:rsidR="00B638CE" w:rsidRPr="00A623D8">
        <w:rPr>
          <w:rFonts w:ascii="Arial" w:hAnsi="Arial"/>
          <w:sz w:val="24"/>
        </w:rPr>
        <w:t>.</w:t>
      </w:r>
      <w:r w:rsidR="005E6C8B">
        <w:rPr>
          <w:rFonts w:ascii="Arial" w:hAnsi="Arial"/>
          <w:sz w:val="24"/>
        </w:rPr>
        <w:t>1</w:t>
      </w:r>
      <w:r w:rsidR="00B638CE" w:rsidRPr="00A623D8">
        <w:rPr>
          <w:rFonts w:ascii="Arial" w:hAnsi="Arial"/>
          <w:sz w:val="24"/>
        </w:rPr>
        <w:t>7</w:t>
      </w:r>
    </w:p>
    <w:p w14:paraId="1DAC1645" w14:textId="77777777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412C16">
        <w:rPr>
          <w:rFonts w:ascii="Arial" w:hAnsi="Arial"/>
          <w:sz w:val="24"/>
        </w:rPr>
        <w:t>Inc</w:t>
      </w:r>
      <w:r>
        <w:rPr>
          <w:rFonts w:ascii="Arial" w:hAnsi="Arial"/>
          <w:sz w:val="24"/>
        </w:rPr>
        <w:t xml:space="preserve"> </w:t>
      </w:r>
    </w:p>
    <w:p w14:paraId="6DDF0757" w14:textId="4CB008A5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DB4547">
        <w:rPr>
          <w:rFonts w:ascii="Arial" w:hAnsi="Arial"/>
          <w:sz w:val="24"/>
        </w:rPr>
        <w:t xml:space="preserve">PC5 </w:t>
      </w:r>
      <w:r w:rsidR="00935D65">
        <w:rPr>
          <w:rFonts w:ascii="Arial" w:hAnsi="Arial"/>
          <w:sz w:val="24"/>
        </w:rPr>
        <w:t>device</w:t>
      </w:r>
      <w:r w:rsidR="00DB4547">
        <w:rPr>
          <w:rFonts w:ascii="Arial" w:hAnsi="Arial"/>
          <w:sz w:val="24"/>
        </w:rPr>
        <w:t xml:space="preserve"> assumptions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0" w:name="_Ref463014664"/>
      <w:r>
        <w:t>1.</w:t>
      </w:r>
      <w:r>
        <w:tab/>
      </w:r>
      <w:r w:rsidR="00A611BB">
        <w:t>Introduction</w:t>
      </w:r>
      <w:bookmarkEnd w:id="0"/>
    </w:p>
    <w:p w14:paraId="0E75038C" w14:textId="4A9EAA22" w:rsidR="008F56D3" w:rsidRDefault="00584EF6" w:rsidP="005C6018">
      <w:r>
        <w:t>TS 38.101-2 [1] has defined FWA UE type for Power class 5 and associated core requirements. This contribution proposes device and antenna assumptions for FWA devices supporting PC5.</w:t>
      </w:r>
    </w:p>
    <w:p w14:paraId="6F4BF0E7" w14:textId="77777777" w:rsidR="008F56D3" w:rsidRDefault="008F56D3" w:rsidP="005C6018"/>
    <w:p w14:paraId="4737BDB9" w14:textId="3008DB3C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A611BB">
        <w:t>Discussion</w:t>
      </w:r>
    </w:p>
    <w:p w14:paraId="5ECF691B" w14:textId="029BA3EE" w:rsidR="009E338F" w:rsidRDefault="00A90FED" w:rsidP="009E338F">
      <w:pPr>
        <w:rPr>
          <w:lang w:val="en-GB"/>
        </w:rPr>
      </w:pPr>
      <w:r>
        <w:rPr>
          <w:lang w:val="en-GB"/>
        </w:rPr>
        <w:t>Below are the UE type assumption along with Power class assumption as defined in table 6.2.1.0-1 of [1].</w:t>
      </w:r>
    </w:p>
    <w:p w14:paraId="00017A41" w14:textId="53BBCDE1" w:rsidR="00925398" w:rsidRDefault="00925398" w:rsidP="009E338F">
      <w:pPr>
        <w:rPr>
          <w:lang w:val="en-GB"/>
        </w:rPr>
      </w:pPr>
    </w:p>
    <w:p w14:paraId="3DB89193" w14:textId="77777777" w:rsidR="00925398" w:rsidRPr="00C04A08" w:rsidRDefault="00925398" w:rsidP="00925398">
      <w:pPr>
        <w:pStyle w:val="TH"/>
      </w:pPr>
      <w:r w:rsidRPr="00C04A08">
        <w:rPr>
          <w:rStyle w:val="msoins0"/>
          <w:rFonts w:eastAsia="Malgun Gothic"/>
        </w:rPr>
        <w:t>Table 6.2.1.0-1: Assumption of</w:t>
      </w:r>
      <w:r w:rsidRPr="00C04A08">
        <w:t> </w:t>
      </w:r>
      <w:r w:rsidRPr="00C04A08">
        <w:rPr>
          <w:rStyle w:val="msoins0"/>
          <w:rFonts w:eastAsia="Malgun Gothic"/>
        </w:rPr>
        <w:t xml:space="preserve">UE Types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4"/>
        <w:gridCol w:w="4765"/>
      </w:tblGrid>
      <w:tr w:rsidR="00925398" w:rsidRPr="00C04A08" w14:paraId="2C406374" w14:textId="77777777" w:rsidTr="0061241E">
        <w:trPr>
          <w:trHeight w:val="187"/>
          <w:jc w:val="center"/>
        </w:trPr>
        <w:tc>
          <w:tcPr>
            <w:tcW w:w="20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58D0A" w14:textId="77777777" w:rsidR="00925398" w:rsidRPr="00C04A08" w:rsidRDefault="00925398" w:rsidP="0061241E">
            <w:pPr>
              <w:pStyle w:val="TAH"/>
            </w:pPr>
            <w:r w:rsidRPr="00C04A08">
              <w:t>UE Power class</w:t>
            </w:r>
          </w:p>
        </w:tc>
        <w:tc>
          <w:tcPr>
            <w:tcW w:w="47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0B445" w14:textId="77777777" w:rsidR="00925398" w:rsidRPr="00C04A08" w:rsidRDefault="00925398" w:rsidP="0061241E">
            <w:pPr>
              <w:pStyle w:val="TAH"/>
            </w:pPr>
            <w:r w:rsidRPr="00C04A08">
              <w:t>UE type</w:t>
            </w:r>
          </w:p>
        </w:tc>
      </w:tr>
      <w:tr w:rsidR="00925398" w:rsidRPr="00C04A08" w14:paraId="423E9E4E" w14:textId="77777777" w:rsidTr="0061241E">
        <w:trPr>
          <w:trHeight w:val="187"/>
          <w:jc w:val="center"/>
        </w:trPr>
        <w:tc>
          <w:tcPr>
            <w:tcW w:w="20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42F4F" w14:textId="77777777" w:rsidR="00925398" w:rsidRPr="00C04A08" w:rsidRDefault="00925398" w:rsidP="0061241E">
            <w:pPr>
              <w:pStyle w:val="TAC"/>
            </w:pPr>
            <w:r w:rsidRPr="00C04A08">
              <w:t>1</w:t>
            </w:r>
          </w:p>
        </w:tc>
        <w:tc>
          <w:tcPr>
            <w:tcW w:w="47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7BF32" w14:textId="77777777" w:rsidR="00925398" w:rsidRPr="00C04A08" w:rsidRDefault="00925398" w:rsidP="0061241E">
            <w:pPr>
              <w:pStyle w:val="TAC"/>
            </w:pPr>
            <w:r w:rsidRPr="00C04A08">
              <w:t>Fixed wireless access (FWA) UE</w:t>
            </w:r>
          </w:p>
        </w:tc>
      </w:tr>
      <w:tr w:rsidR="00925398" w:rsidRPr="00C04A08" w14:paraId="6226AD1C" w14:textId="77777777" w:rsidTr="0061241E">
        <w:trPr>
          <w:trHeight w:val="187"/>
          <w:jc w:val="center"/>
        </w:trPr>
        <w:tc>
          <w:tcPr>
            <w:tcW w:w="20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BF890" w14:textId="77777777" w:rsidR="00925398" w:rsidRPr="00C04A08" w:rsidRDefault="00925398" w:rsidP="0061241E">
            <w:pPr>
              <w:pStyle w:val="TAC"/>
            </w:pPr>
            <w:r w:rsidRPr="00C04A08">
              <w:t>2</w:t>
            </w:r>
          </w:p>
        </w:tc>
        <w:tc>
          <w:tcPr>
            <w:tcW w:w="47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BB189" w14:textId="77777777" w:rsidR="00925398" w:rsidRPr="00C04A08" w:rsidRDefault="00925398" w:rsidP="0061241E">
            <w:pPr>
              <w:pStyle w:val="TAC"/>
            </w:pPr>
            <w:r w:rsidRPr="00C04A08">
              <w:t>Vehicular UE</w:t>
            </w:r>
          </w:p>
        </w:tc>
      </w:tr>
      <w:tr w:rsidR="00925398" w:rsidRPr="00C04A08" w14:paraId="71F64097" w14:textId="77777777" w:rsidTr="0061241E">
        <w:trPr>
          <w:trHeight w:val="187"/>
          <w:jc w:val="center"/>
        </w:trPr>
        <w:tc>
          <w:tcPr>
            <w:tcW w:w="20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BEAEF" w14:textId="77777777" w:rsidR="00925398" w:rsidRPr="00C04A08" w:rsidRDefault="00925398" w:rsidP="0061241E">
            <w:pPr>
              <w:pStyle w:val="TAC"/>
            </w:pPr>
            <w:r w:rsidRPr="00C04A08">
              <w:t>3</w:t>
            </w:r>
          </w:p>
        </w:tc>
        <w:tc>
          <w:tcPr>
            <w:tcW w:w="47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08B8C" w14:textId="77777777" w:rsidR="00925398" w:rsidRPr="00C04A08" w:rsidRDefault="00925398" w:rsidP="0061241E">
            <w:pPr>
              <w:pStyle w:val="TAC"/>
            </w:pPr>
            <w:r w:rsidRPr="00C04A08">
              <w:t>Handheld UE</w:t>
            </w:r>
          </w:p>
        </w:tc>
      </w:tr>
      <w:tr w:rsidR="00925398" w:rsidRPr="00C04A08" w14:paraId="3822A06A" w14:textId="77777777" w:rsidTr="0061241E">
        <w:trPr>
          <w:trHeight w:val="187"/>
          <w:jc w:val="center"/>
        </w:trPr>
        <w:tc>
          <w:tcPr>
            <w:tcW w:w="20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8D82F" w14:textId="77777777" w:rsidR="00925398" w:rsidRPr="00C04A08" w:rsidRDefault="00925398" w:rsidP="0061241E">
            <w:pPr>
              <w:pStyle w:val="TAC"/>
            </w:pPr>
            <w:r w:rsidRPr="00C04A08">
              <w:t>4</w:t>
            </w:r>
          </w:p>
        </w:tc>
        <w:tc>
          <w:tcPr>
            <w:tcW w:w="47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A2D8F" w14:textId="77777777" w:rsidR="00925398" w:rsidRPr="00C04A08" w:rsidRDefault="00925398" w:rsidP="0061241E">
            <w:pPr>
              <w:pStyle w:val="TAC"/>
            </w:pPr>
            <w:r w:rsidRPr="00C04A08">
              <w:t>High power non-handheld UE</w:t>
            </w:r>
          </w:p>
        </w:tc>
      </w:tr>
      <w:tr w:rsidR="00925398" w:rsidRPr="00C04A08" w14:paraId="6A789E88" w14:textId="77777777" w:rsidTr="0061241E">
        <w:trPr>
          <w:trHeight w:val="187"/>
          <w:jc w:val="center"/>
        </w:trPr>
        <w:tc>
          <w:tcPr>
            <w:tcW w:w="20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0D7B4" w14:textId="77777777" w:rsidR="00925398" w:rsidRPr="00C04A08" w:rsidRDefault="00925398" w:rsidP="0061241E">
            <w:pPr>
              <w:pStyle w:val="TAC"/>
            </w:pPr>
            <w:r>
              <w:rPr>
                <w:lang w:eastAsia="zh-CN"/>
              </w:rPr>
              <w:t>5</w:t>
            </w:r>
          </w:p>
        </w:tc>
        <w:tc>
          <w:tcPr>
            <w:tcW w:w="4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FDC06" w14:textId="77777777" w:rsidR="00925398" w:rsidRPr="00C04A08" w:rsidRDefault="00925398" w:rsidP="0061241E">
            <w:pPr>
              <w:pStyle w:val="TAC"/>
            </w:pPr>
            <w:r w:rsidRPr="00FE760F">
              <w:t>Fixed wireless access (FWA) UE</w:t>
            </w:r>
          </w:p>
        </w:tc>
      </w:tr>
      <w:tr w:rsidR="00925398" w:rsidRPr="00C04A08" w14:paraId="63631B33" w14:textId="77777777" w:rsidTr="0061241E">
        <w:trPr>
          <w:trHeight w:val="187"/>
          <w:jc w:val="center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6A4C5" w14:textId="77777777" w:rsidR="00925398" w:rsidRDefault="00925398" w:rsidP="006124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BD97A" w14:textId="77777777" w:rsidR="00925398" w:rsidRPr="00FE760F" w:rsidRDefault="00925398" w:rsidP="0061241E">
            <w:pPr>
              <w:pStyle w:val="TAC"/>
            </w:pPr>
            <w:r w:rsidRPr="00C77612">
              <w:t>High Speed Train Roof-Mounted UE</w:t>
            </w:r>
          </w:p>
        </w:tc>
      </w:tr>
      <w:tr w:rsidR="00925398" w:rsidRPr="00C04A08" w14:paraId="6D61C914" w14:textId="77777777" w:rsidTr="0061241E">
        <w:trPr>
          <w:trHeight w:val="187"/>
          <w:jc w:val="center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7535C" w14:textId="77777777" w:rsidR="00925398" w:rsidRDefault="00925398" w:rsidP="006124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5D679" w14:textId="77777777" w:rsidR="00925398" w:rsidRPr="00C77612" w:rsidRDefault="00925398" w:rsidP="0061241E">
            <w:pPr>
              <w:pStyle w:val="TAC"/>
            </w:pPr>
            <w:proofErr w:type="spellStart"/>
            <w:r>
              <w:t>RedCap</w:t>
            </w:r>
            <w:proofErr w:type="spellEnd"/>
            <w:r>
              <w:t xml:space="preserve"> UE</w:t>
            </w:r>
          </w:p>
        </w:tc>
      </w:tr>
      <w:tr w:rsidR="00925398" w:rsidRPr="00C04A08" w14:paraId="590B6BE4" w14:textId="77777777" w:rsidTr="0061241E">
        <w:trPr>
          <w:trHeight w:val="187"/>
          <w:jc w:val="center"/>
        </w:trPr>
        <w:tc>
          <w:tcPr>
            <w:tcW w:w="6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BFE66" w14:textId="77777777" w:rsidR="00925398" w:rsidRPr="00C77612" w:rsidRDefault="00925398" w:rsidP="0061241E">
            <w:pPr>
              <w:pStyle w:val="TAN"/>
            </w:pPr>
            <w:r w:rsidRPr="001438E3">
              <w:t xml:space="preserve">Note: </w:t>
            </w:r>
            <w:proofErr w:type="spellStart"/>
            <w:r w:rsidRPr="001438E3">
              <w:t>RedCap</w:t>
            </w:r>
            <w:proofErr w:type="spellEnd"/>
            <w:r w:rsidRPr="001438E3">
              <w:t xml:space="preserve"> variants of non-</w:t>
            </w:r>
            <w:proofErr w:type="spellStart"/>
            <w:r w:rsidRPr="001438E3">
              <w:t>RedCap</w:t>
            </w:r>
            <w:proofErr w:type="spellEnd"/>
            <w:r w:rsidRPr="001438E3">
              <w:t xml:space="preserve"> UEs are not precluded</w:t>
            </w:r>
          </w:p>
        </w:tc>
      </w:tr>
    </w:tbl>
    <w:p w14:paraId="66D60867" w14:textId="0C746D9F" w:rsidR="00925398" w:rsidRDefault="00925398" w:rsidP="009E338F">
      <w:pPr>
        <w:rPr>
          <w:lang w:val="en-GB"/>
        </w:rPr>
      </w:pPr>
    </w:p>
    <w:p w14:paraId="699E1E10" w14:textId="65F651A1" w:rsidR="00A90FED" w:rsidRDefault="00A90FED" w:rsidP="009E338F">
      <w:pPr>
        <w:rPr>
          <w:lang w:val="en-GB"/>
        </w:rPr>
      </w:pPr>
    </w:p>
    <w:p w14:paraId="4151E6F0" w14:textId="73450010" w:rsidR="00A90FED" w:rsidRDefault="00B21ADD" w:rsidP="009E338F">
      <w:pPr>
        <w:rPr>
          <w:lang w:val="en-GB"/>
        </w:rPr>
      </w:pPr>
      <w:r>
        <w:rPr>
          <w:lang w:val="en-GB"/>
        </w:rPr>
        <w:t>A FWA device is expected to support PC1 and/or PC5. The device and antenna assumptions for FWA supporting PC1 is already captured in [2].</w:t>
      </w:r>
    </w:p>
    <w:p w14:paraId="4BCCE534" w14:textId="0E81C76C" w:rsidR="00B21ADD" w:rsidRDefault="00B21ADD" w:rsidP="009E338F">
      <w:pPr>
        <w:rPr>
          <w:lang w:val="en-GB"/>
        </w:rPr>
      </w:pPr>
    </w:p>
    <w:p w14:paraId="23CC314F" w14:textId="095CD5FB" w:rsidR="00B21ADD" w:rsidRDefault="00B21ADD" w:rsidP="009E338F">
      <w:pPr>
        <w:rPr>
          <w:lang w:val="en-GB"/>
        </w:rPr>
      </w:pPr>
      <w:r>
        <w:rPr>
          <w:lang w:val="en-GB"/>
        </w:rPr>
        <w:t xml:space="preserve">In this paper we propose to </w:t>
      </w:r>
      <w:r w:rsidR="00090AA3">
        <w:rPr>
          <w:lang w:val="en-GB"/>
        </w:rPr>
        <w:t>keep</w:t>
      </w:r>
      <w:r>
        <w:rPr>
          <w:lang w:val="en-GB"/>
        </w:rPr>
        <w:t xml:space="preserve"> the PC5 FWA device</w:t>
      </w:r>
      <w:r w:rsidR="00090AA3">
        <w:rPr>
          <w:lang w:val="en-GB"/>
        </w:rPr>
        <w:t xml:space="preserve"> and antenna assumption same as PC1 FWA</w:t>
      </w:r>
      <w:r>
        <w:rPr>
          <w:lang w:val="en-GB"/>
        </w:rPr>
        <w:t>.</w:t>
      </w:r>
      <w:r w:rsidR="001E65D4">
        <w:rPr>
          <w:lang w:val="en-GB"/>
        </w:rPr>
        <w:t xml:space="preserve"> Proposals are captured in Table 2.</w:t>
      </w:r>
      <w:r w:rsidR="00372BAE">
        <w:rPr>
          <w:lang w:val="en-GB"/>
        </w:rPr>
        <w:t>1</w:t>
      </w:r>
    </w:p>
    <w:p w14:paraId="574C26EC" w14:textId="0647FB5B" w:rsidR="001E65D4" w:rsidRDefault="001E65D4" w:rsidP="009E338F">
      <w:pPr>
        <w:rPr>
          <w:lang w:val="en-GB"/>
        </w:rPr>
      </w:pPr>
    </w:p>
    <w:p w14:paraId="01C88FF9" w14:textId="4771FC6C" w:rsidR="001E65D4" w:rsidRDefault="001E65D4" w:rsidP="001E65D4">
      <w:pPr>
        <w:pStyle w:val="TH"/>
      </w:pPr>
      <w:r>
        <w:t>Table 2.</w:t>
      </w:r>
      <w:r w:rsidR="00372BAE">
        <w:t>1</w:t>
      </w:r>
      <w:r>
        <w:t xml:space="preserve">: PC5 FWA device and antenna assumptions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4820"/>
      </w:tblGrid>
      <w:tr w:rsidR="001E65D4" w14:paraId="0EFBFA71" w14:textId="77777777" w:rsidTr="001E65D4">
        <w:tc>
          <w:tcPr>
            <w:tcW w:w="2972" w:type="dxa"/>
          </w:tcPr>
          <w:p w14:paraId="25ED865E" w14:textId="2C9D5888" w:rsidR="001E65D4" w:rsidRDefault="001E65D4" w:rsidP="009E338F">
            <w:pPr>
              <w:rPr>
                <w:lang w:val="en-GB"/>
              </w:rPr>
            </w:pPr>
            <w:r>
              <w:rPr>
                <w:lang w:val="en-GB"/>
              </w:rPr>
              <w:t>Number of antenna arrays</w:t>
            </w:r>
          </w:p>
        </w:tc>
        <w:tc>
          <w:tcPr>
            <w:tcW w:w="4820" w:type="dxa"/>
          </w:tcPr>
          <w:p w14:paraId="24489154" w14:textId="2B5A1E6B" w:rsidR="001E65D4" w:rsidRDefault="001E65D4" w:rsidP="001E65D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1E65D4" w14:paraId="0D1FE7F7" w14:textId="77777777" w:rsidTr="001E65D4">
        <w:tc>
          <w:tcPr>
            <w:tcW w:w="2972" w:type="dxa"/>
          </w:tcPr>
          <w:p w14:paraId="73C379FE" w14:textId="657DBC42" w:rsidR="001E65D4" w:rsidRDefault="001E65D4" w:rsidP="009E338F">
            <w:pPr>
              <w:rPr>
                <w:lang w:val="en-GB"/>
              </w:rPr>
            </w:pPr>
            <w:r>
              <w:rPr>
                <w:lang w:val="en-GB"/>
              </w:rPr>
              <w:t>Number of elements in array</w:t>
            </w:r>
          </w:p>
        </w:tc>
        <w:tc>
          <w:tcPr>
            <w:tcW w:w="4820" w:type="dxa"/>
          </w:tcPr>
          <w:p w14:paraId="2D2C0747" w14:textId="16B005E2" w:rsidR="001E65D4" w:rsidRDefault="001E65D4" w:rsidP="001E65D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12 x 12</w:t>
            </w:r>
          </w:p>
        </w:tc>
      </w:tr>
      <w:tr w:rsidR="001E65D4" w14:paraId="3E18BAEF" w14:textId="77777777" w:rsidTr="001E65D4">
        <w:tc>
          <w:tcPr>
            <w:tcW w:w="2972" w:type="dxa"/>
          </w:tcPr>
          <w:p w14:paraId="0D34F4DB" w14:textId="06F00033" w:rsidR="001E65D4" w:rsidRDefault="001E65D4" w:rsidP="009E338F">
            <w:pPr>
              <w:rPr>
                <w:lang w:val="en-GB"/>
              </w:rPr>
            </w:pPr>
            <w:r>
              <w:rPr>
                <w:lang w:val="en-GB"/>
              </w:rPr>
              <w:t xml:space="preserve">Max DUT size </w:t>
            </w:r>
          </w:p>
        </w:tc>
        <w:tc>
          <w:tcPr>
            <w:tcW w:w="4820" w:type="dxa"/>
          </w:tcPr>
          <w:p w14:paraId="43A222AA" w14:textId="5ED1C098" w:rsidR="001E65D4" w:rsidRDefault="00164947" w:rsidP="001E65D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40cm</w:t>
            </w:r>
          </w:p>
        </w:tc>
      </w:tr>
      <w:tr w:rsidR="00D34587" w14:paraId="18F4C8BD" w14:textId="77777777" w:rsidTr="001E65D4">
        <w:tc>
          <w:tcPr>
            <w:tcW w:w="2972" w:type="dxa"/>
          </w:tcPr>
          <w:p w14:paraId="37A57480" w14:textId="26BE755C" w:rsidR="00D34587" w:rsidRDefault="00D34587" w:rsidP="009E338F">
            <w:pPr>
              <w:rPr>
                <w:lang w:val="en-GB"/>
              </w:rPr>
            </w:pPr>
            <w:r>
              <w:t>Max DUT radiating aperture</w:t>
            </w:r>
          </w:p>
        </w:tc>
        <w:tc>
          <w:tcPr>
            <w:tcW w:w="4820" w:type="dxa"/>
          </w:tcPr>
          <w:p w14:paraId="61732239" w14:textId="6D714CF3" w:rsidR="00D34587" w:rsidRDefault="000A7328" w:rsidP="001E65D4">
            <w:pPr>
              <w:jc w:val="center"/>
              <w:rPr>
                <w:lang w:val="en-GB"/>
              </w:rPr>
            </w:pPr>
            <w:r>
              <w:t xml:space="preserve">10.6 cm (diagonal), from </w:t>
            </w:r>
            <w:r>
              <w:rPr>
                <w:rFonts w:ascii="Symbol" w:hAnsi="Symbol"/>
              </w:rPr>
              <w:t>l</w:t>
            </w:r>
            <w:r>
              <w:t>/2 separated elements at 24G, 12 elements per dimension</w:t>
            </w:r>
          </w:p>
        </w:tc>
      </w:tr>
      <w:tr w:rsidR="006E03F1" w14:paraId="79CB2F68" w14:textId="77777777" w:rsidTr="001E65D4">
        <w:tc>
          <w:tcPr>
            <w:tcW w:w="2972" w:type="dxa"/>
          </w:tcPr>
          <w:p w14:paraId="640C260B" w14:textId="15CB17FC" w:rsidR="006E03F1" w:rsidRDefault="006E03F1" w:rsidP="009E338F">
            <w:pPr>
              <w:rPr>
                <w:lang w:val="en-GB"/>
              </w:rPr>
            </w:pPr>
            <w:r>
              <w:rPr>
                <w:lang w:val="en-GB"/>
              </w:rPr>
              <w:t>Power supply</w:t>
            </w:r>
          </w:p>
        </w:tc>
        <w:tc>
          <w:tcPr>
            <w:tcW w:w="4820" w:type="dxa"/>
          </w:tcPr>
          <w:p w14:paraId="411C67E9" w14:textId="26D2FFE1" w:rsidR="006E03F1" w:rsidRDefault="006E03F1" w:rsidP="001E65D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AC power supply</w:t>
            </w:r>
          </w:p>
        </w:tc>
      </w:tr>
      <w:tr w:rsidR="006E03F1" w14:paraId="689CA661" w14:textId="77777777" w:rsidTr="001E65D4">
        <w:tc>
          <w:tcPr>
            <w:tcW w:w="2972" w:type="dxa"/>
          </w:tcPr>
          <w:p w14:paraId="1FCCACE7" w14:textId="10D82F90" w:rsidR="006E03F1" w:rsidRDefault="006E03F1" w:rsidP="009E338F">
            <w:pPr>
              <w:rPr>
                <w:lang w:val="en-GB"/>
              </w:rPr>
            </w:pPr>
            <w:r>
              <w:rPr>
                <w:lang w:val="en-GB"/>
              </w:rPr>
              <w:t xml:space="preserve">Max weight of UE </w:t>
            </w:r>
          </w:p>
        </w:tc>
        <w:tc>
          <w:tcPr>
            <w:tcW w:w="4820" w:type="dxa"/>
          </w:tcPr>
          <w:p w14:paraId="0A11D172" w14:textId="2F0A10E8" w:rsidR="006E03F1" w:rsidRDefault="006E03F1" w:rsidP="001E65D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10 lbs (</w:t>
            </w:r>
            <w:r w:rsidR="00E6206B">
              <w:rPr>
                <w:lang w:val="en-GB"/>
              </w:rPr>
              <w:t>4.5 Kg)</w:t>
            </w:r>
          </w:p>
        </w:tc>
      </w:tr>
      <w:tr w:rsidR="00E6206B" w14:paraId="351A5DFE" w14:textId="77777777" w:rsidTr="001E65D4">
        <w:tc>
          <w:tcPr>
            <w:tcW w:w="2972" w:type="dxa"/>
          </w:tcPr>
          <w:p w14:paraId="61A8C91B" w14:textId="33B47BD7" w:rsidR="00E6206B" w:rsidRDefault="00E6206B" w:rsidP="009E338F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 xml:space="preserve">Beam steering range and granularity in </w:t>
            </w:r>
            <w:proofErr w:type="spellStart"/>
            <w:r>
              <w:rPr>
                <w:lang w:val="en-GB"/>
              </w:rPr>
              <w:t>x</w:t>
            </w:r>
            <w:r w:rsidR="00F059C4">
              <w:rPr>
                <w:lang w:val="en-GB"/>
              </w:rPr>
              <w:t>z</w:t>
            </w:r>
            <w:proofErr w:type="spellEnd"/>
            <w:r>
              <w:rPr>
                <w:lang w:val="en-GB"/>
              </w:rPr>
              <w:t xml:space="preserve"> plane</w:t>
            </w:r>
          </w:p>
        </w:tc>
        <w:tc>
          <w:tcPr>
            <w:tcW w:w="4820" w:type="dxa"/>
          </w:tcPr>
          <w:p w14:paraId="2337F763" w14:textId="2DFFACB7" w:rsidR="00E6206B" w:rsidRDefault="00F059C4" w:rsidP="001E65D4">
            <w:pPr>
              <w:jc w:val="center"/>
              <w:rPr>
                <w:lang w:val="en-GB"/>
              </w:rPr>
            </w:pPr>
            <w:r>
              <w:t>4</w:t>
            </w:r>
            <w:r>
              <w:rPr>
                <w:vertAlign w:val="superscript"/>
              </w:rPr>
              <w:t>o</w:t>
            </w:r>
            <w:r>
              <w:t xml:space="preserve"> beam steering granularity (from 30</w:t>
            </w:r>
            <w:r>
              <w:rPr>
                <w:vertAlign w:val="superscript"/>
              </w:rPr>
              <w:t>o</w:t>
            </w:r>
            <w:r>
              <w:t xml:space="preserve"> to 150</w:t>
            </w:r>
            <w:r>
              <w:rPr>
                <w:vertAlign w:val="superscript"/>
              </w:rPr>
              <w:t>o</w:t>
            </w:r>
            <w:r w:rsidRPr="004A32EE">
              <w:t>)</w:t>
            </w:r>
          </w:p>
        </w:tc>
      </w:tr>
      <w:tr w:rsidR="00F059C4" w14:paraId="3DF0DA5F" w14:textId="77777777" w:rsidTr="001E65D4">
        <w:tc>
          <w:tcPr>
            <w:tcW w:w="2972" w:type="dxa"/>
          </w:tcPr>
          <w:p w14:paraId="73547F35" w14:textId="2B15AEA8" w:rsidR="00F059C4" w:rsidRDefault="00F059C4" w:rsidP="009E338F">
            <w:pPr>
              <w:rPr>
                <w:lang w:val="en-GB"/>
              </w:rPr>
            </w:pPr>
            <w:r>
              <w:rPr>
                <w:lang w:val="en-GB"/>
              </w:rPr>
              <w:t xml:space="preserve">Beam steering range and granularity in </w:t>
            </w:r>
            <w:proofErr w:type="spellStart"/>
            <w:r>
              <w:rPr>
                <w:lang w:val="en-GB"/>
              </w:rPr>
              <w:t>xy</w:t>
            </w:r>
            <w:proofErr w:type="spellEnd"/>
            <w:r>
              <w:rPr>
                <w:lang w:val="en-GB"/>
              </w:rPr>
              <w:t xml:space="preserve"> plane</w:t>
            </w:r>
          </w:p>
        </w:tc>
        <w:tc>
          <w:tcPr>
            <w:tcW w:w="4820" w:type="dxa"/>
          </w:tcPr>
          <w:p w14:paraId="0BA116B5" w14:textId="5BF64654" w:rsidR="00F059C4" w:rsidRDefault="00F059C4" w:rsidP="001E65D4">
            <w:pPr>
              <w:jc w:val="center"/>
            </w:pPr>
            <w:r>
              <w:t>4</w:t>
            </w:r>
            <w:r>
              <w:rPr>
                <w:vertAlign w:val="superscript"/>
              </w:rPr>
              <w:t>o</w:t>
            </w:r>
            <w:r>
              <w:t xml:space="preserve"> beam steering granularity (from 30</w:t>
            </w:r>
            <w:r>
              <w:rPr>
                <w:vertAlign w:val="superscript"/>
              </w:rPr>
              <w:t>o</w:t>
            </w:r>
            <w:r>
              <w:t xml:space="preserve"> to 150</w:t>
            </w:r>
            <w:r>
              <w:rPr>
                <w:vertAlign w:val="superscript"/>
              </w:rPr>
              <w:t>o</w:t>
            </w:r>
            <w:r w:rsidRPr="004A32EE">
              <w:t>)</w:t>
            </w:r>
          </w:p>
        </w:tc>
      </w:tr>
    </w:tbl>
    <w:p w14:paraId="44350135" w14:textId="77777777" w:rsidR="001E65D4" w:rsidRDefault="001E65D4" w:rsidP="009E338F">
      <w:pPr>
        <w:rPr>
          <w:lang w:val="en-GB"/>
        </w:rPr>
      </w:pPr>
    </w:p>
    <w:p w14:paraId="142691FC" w14:textId="063C0CFD" w:rsidR="00733950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3</w:t>
      </w:r>
      <w:r w:rsidR="00733950">
        <w:t>.</w:t>
      </w:r>
      <w:r w:rsidR="00733950">
        <w:tab/>
        <w:t>Conclusion</w:t>
      </w:r>
    </w:p>
    <w:p w14:paraId="436A3643" w14:textId="338735C4" w:rsidR="00222759" w:rsidRDefault="00944D72" w:rsidP="00875AF0">
      <w:pPr>
        <w:rPr>
          <w:b/>
          <w:bCs/>
          <w:lang w:val="en-GB"/>
        </w:rPr>
      </w:pPr>
      <w:r>
        <w:rPr>
          <w:b/>
          <w:bCs/>
          <w:lang w:val="en-GB"/>
        </w:rPr>
        <w:t>Proposal1:  Endorse PC5 FWA device and antenna assumptions as listed in Table 2.</w:t>
      </w:r>
      <w:r w:rsidR="00372BAE">
        <w:rPr>
          <w:b/>
          <w:bCs/>
          <w:lang w:val="en-GB"/>
        </w:rPr>
        <w:t>1</w:t>
      </w:r>
      <w:r w:rsidR="002E148E">
        <w:rPr>
          <w:b/>
          <w:bCs/>
          <w:lang w:val="en-GB"/>
        </w:rPr>
        <w:t>.</w:t>
      </w:r>
    </w:p>
    <w:p w14:paraId="12682DF9" w14:textId="2D3E631B" w:rsidR="0032559D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4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560AB41F" w14:textId="6BEDB6B7" w:rsidR="00512C79" w:rsidRDefault="00512C79" w:rsidP="00922CEC">
      <w:r>
        <w:t>[</w:t>
      </w:r>
      <w:r w:rsidR="00584EF6">
        <w:t>1</w:t>
      </w:r>
      <w:r>
        <w:t>] TS 38.</w:t>
      </w:r>
      <w:r w:rsidR="007933CB">
        <w:t>101-2</w:t>
      </w:r>
      <w:r>
        <w:t xml:space="preserve"> v17.</w:t>
      </w:r>
      <w:r w:rsidR="006404FB">
        <w:t>7</w:t>
      </w:r>
      <w:r>
        <w:t>.0</w:t>
      </w:r>
    </w:p>
    <w:p w14:paraId="1F3513CF" w14:textId="57D9F5AD" w:rsidR="00584EF6" w:rsidRDefault="00584EF6" w:rsidP="00584EF6">
      <w:r>
        <w:t xml:space="preserve">[2] R5-198203, </w:t>
      </w:r>
      <w:r w:rsidRPr="00E32EB4">
        <w:t>MU Assumptions for PC1 Fixed Wireless Access (FWA) UE</w:t>
      </w:r>
      <w:r>
        <w:t>, Qualcomm</w:t>
      </w:r>
    </w:p>
    <w:p w14:paraId="56A94318" w14:textId="77777777" w:rsidR="00FC16A3" w:rsidRPr="0011774B" w:rsidRDefault="00FC16A3" w:rsidP="00922CEC"/>
    <w:sectPr w:rsidR="00FC16A3" w:rsidRPr="0011774B" w:rsidSect="003B2E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977165"/>
    <w:multiLevelType w:val="hybridMultilevel"/>
    <w:tmpl w:val="F57AE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479F6"/>
    <w:multiLevelType w:val="hybridMultilevel"/>
    <w:tmpl w:val="367C9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06350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C2C93"/>
    <w:multiLevelType w:val="hybridMultilevel"/>
    <w:tmpl w:val="0C50C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AB0142"/>
    <w:multiLevelType w:val="hybridMultilevel"/>
    <w:tmpl w:val="DB7E0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0C06B6"/>
    <w:multiLevelType w:val="hybridMultilevel"/>
    <w:tmpl w:val="27CAB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680CDC"/>
    <w:multiLevelType w:val="hybridMultilevel"/>
    <w:tmpl w:val="E6F83C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9D165A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BD76D6"/>
    <w:multiLevelType w:val="hybridMultilevel"/>
    <w:tmpl w:val="A942B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4CB68D1"/>
    <w:multiLevelType w:val="hybridMultilevel"/>
    <w:tmpl w:val="54F83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1A736D"/>
    <w:multiLevelType w:val="hybridMultilevel"/>
    <w:tmpl w:val="B58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AB3CBB"/>
    <w:multiLevelType w:val="hybridMultilevel"/>
    <w:tmpl w:val="41BC1A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4F3A1F"/>
    <w:multiLevelType w:val="hybridMultilevel"/>
    <w:tmpl w:val="0A0CF2C2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7" w15:restartNumberingAfterBreak="0">
    <w:nsid w:val="5F755817"/>
    <w:multiLevelType w:val="multilevel"/>
    <w:tmpl w:val="44280D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CC81390"/>
    <w:multiLevelType w:val="hybridMultilevel"/>
    <w:tmpl w:val="CF78AB3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6F667D2D"/>
    <w:multiLevelType w:val="hybridMultilevel"/>
    <w:tmpl w:val="27A4186E"/>
    <w:lvl w:ilvl="0" w:tplc="C7047A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ED200E"/>
    <w:multiLevelType w:val="hybridMultilevel"/>
    <w:tmpl w:val="7332B3B6"/>
    <w:lvl w:ilvl="0" w:tplc="42A2AC7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D60526"/>
    <w:multiLevelType w:val="multilevel"/>
    <w:tmpl w:val="69A68C7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79602FAD"/>
    <w:multiLevelType w:val="hybridMultilevel"/>
    <w:tmpl w:val="B700E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8508856">
    <w:abstractNumId w:val="12"/>
  </w:num>
  <w:num w:numId="2" w16cid:durableId="1490364588">
    <w:abstractNumId w:val="4"/>
  </w:num>
  <w:num w:numId="3" w16cid:durableId="1290430273">
    <w:abstractNumId w:val="10"/>
  </w:num>
  <w:num w:numId="4" w16cid:durableId="1853571449">
    <w:abstractNumId w:val="14"/>
  </w:num>
  <w:num w:numId="5" w16cid:durableId="690490490">
    <w:abstractNumId w:val="21"/>
  </w:num>
  <w:num w:numId="6" w16cid:durableId="545140020">
    <w:abstractNumId w:val="17"/>
  </w:num>
  <w:num w:numId="7" w16cid:durableId="1561211312">
    <w:abstractNumId w:val="13"/>
  </w:num>
  <w:num w:numId="8" w16cid:durableId="317006351">
    <w:abstractNumId w:val="9"/>
  </w:num>
  <w:num w:numId="9" w16cid:durableId="305354383">
    <w:abstractNumId w:val="18"/>
  </w:num>
  <w:num w:numId="10" w16cid:durableId="790519792">
    <w:abstractNumId w:val="16"/>
  </w:num>
  <w:num w:numId="11" w16cid:durableId="1149830354">
    <w:abstractNumId w:val="22"/>
  </w:num>
  <w:num w:numId="12" w16cid:durableId="1528374908">
    <w:abstractNumId w:val="5"/>
  </w:num>
  <w:num w:numId="13" w16cid:durableId="9809655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 w16cid:durableId="1297637121">
    <w:abstractNumId w:val="1"/>
  </w:num>
  <w:num w:numId="15" w16cid:durableId="1971202481">
    <w:abstractNumId w:val="19"/>
  </w:num>
  <w:num w:numId="16" w16cid:durableId="148059910">
    <w:abstractNumId w:val="11"/>
  </w:num>
  <w:num w:numId="17" w16cid:durableId="654336341">
    <w:abstractNumId w:val="15"/>
  </w:num>
  <w:num w:numId="18" w16cid:durableId="1289432556">
    <w:abstractNumId w:val="7"/>
  </w:num>
  <w:num w:numId="19" w16cid:durableId="1193376760">
    <w:abstractNumId w:val="8"/>
  </w:num>
  <w:num w:numId="20" w16cid:durableId="1466191128">
    <w:abstractNumId w:val="7"/>
  </w:num>
  <w:num w:numId="21" w16cid:durableId="877624319">
    <w:abstractNumId w:val="3"/>
  </w:num>
  <w:num w:numId="22" w16cid:durableId="1838377143">
    <w:abstractNumId w:val="2"/>
  </w:num>
  <w:num w:numId="23" w16cid:durableId="449663205">
    <w:abstractNumId w:val="20"/>
  </w:num>
  <w:num w:numId="24" w16cid:durableId="572396327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416F"/>
    <w:rsid w:val="000055B7"/>
    <w:rsid w:val="0000681A"/>
    <w:rsid w:val="0001100F"/>
    <w:rsid w:val="0001316C"/>
    <w:rsid w:val="00017424"/>
    <w:rsid w:val="00017F29"/>
    <w:rsid w:val="0002089C"/>
    <w:rsid w:val="00020F81"/>
    <w:rsid w:val="000210D8"/>
    <w:rsid w:val="00021969"/>
    <w:rsid w:val="0002405A"/>
    <w:rsid w:val="000243A8"/>
    <w:rsid w:val="0002739F"/>
    <w:rsid w:val="00030888"/>
    <w:rsid w:val="0003091C"/>
    <w:rsid w:val="000313B3"/>
    <w:rsid w:val="00032A25"/>
    <w:rsid w:val="00033442"/>
    <w:rsid w:val="00033DE8"/>
    <w:rsid w:val="0003785B"/>
    <w:rsid w:val="00041020"/>
    <w:rsid w:val="00041438"/>
    <w:rsid w:val="00042A62"/>
    <w:rsid w:val="000448F2"/>
    <w:rsid w:val="00044E07"/>
    <w:rsid w:val="0004580B"/>
    <w:rsid w:val="00051969"/>
    <w:rsid w:val="00052D90"/>
    <w:rsid w:val="00055ADE"/>
    <w:rsid w:val="000576A8"/>
    <w:rsid w:val="0006056E"/>
    <w:rsid w:val="00065810"/>
    <w:rsid w:val="00066F9A"/>
    <w:rsid w:val="00074F35"/>
    <w:rsid w:val="000777D7"/>
    <w:rsid w:val="00077E80"/>
    <w:rsid w:val="000811A4"/>
    <w:rsid w:val="00081DA0"/>
    <w:rsid w:val="00083D1D"/>
    <w:rsid w:val="00083F12"/>
    <w:rsid w:val="000845CA"/>
    <w:rsid w:val="000847E1"/>
    <w:rsid w:val="000859DD"/>
    <w:rsid w:val="000865A6"/>
    <w:rsid w:val="00086F8D"/>
    <w:rsid w:val="00090AA3"/>
    <w:rsid w:val="0009108B"/>
    <w:rsid w:val="00091B10"/>
    <w:rsid w:val="00095A12"/>
    <w:rsid w:val="00096036"/>
    <w:rsid w:val="000A0187"/>
    <w:rsid w:val="000A1AFF"/>
    <w:rsid w:val="000A1CEC"/>
    <w:rsid w:val="000A7328"/>
    <w:rsid w:val="000B05DC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4581"/>
    <w:rsid w:val="000D76D7"/>
    <w:rsid w:val="000E491C"/>
    <w:rsid w:val="000F30AA"/>
    <w:rsid w:val="000F4075"/>
    <w:rsid w:val="000F7FDA"/>
    <w:rsid w:val="00101964"/>
    <w:rsid w:val="00105712"/>
    <w:rsid w:val="00106A88"/>
    <w:rsid w:val="001070A6"/>
    <w:rsid w:val="00114BB0"/>
    <w:rsid w:val="0011774B"/>
    <w:rsid w:val="00120866"/>
    <w:rsid w:val="00121789"/>
    <w:rsid w:val="0012243F"/>
    <w:rsid w:val="00125CB4"/>
    <w:rsid w:val="001375FE"/>
    <w:rsid w:val="00144471"/>
    <w:rsid w:val="001447CE"/>
    <w:rsid w:val="00147C8F"/>
    <w:rsid w:val="00157F6F"/>
    <w:rsid w:val="00161E4C"/>
    <w:rsid w:val="00162799"/>
    <w:rsid w:val="00162CCD"/>
    <w:rsid w:val="00164947"/>
    <w:rsid w:val="00164AC6"/>
    <w:rsid w:val="00170B01"/>
    <w:rsid w:val="001710DB"/>
    <w:rsid w:val="00172365"/>
    <w:rsid w:val="001808BF"/>
    <w:rsid w:val="00182BF5"/>
    <w:rsid w:val="0018505E"/>
    <w:rsid w:val="00186E19"/>
    <w:rsid w:val="00192E29"/>
    <w:rsid w:val="00193315"/>
    <w:rsid w:val="00195113"/>
    <w:rsid w:val="001A17AA"/>
    <w:rsid w:val="001A37A0"/>
    <w:rsid w:val="001A419A"/>
    <w:rsid w:val="001A5E91"/>
    <w:rsid w:val="001B07FE"/>
    <w:rsid w:val="001B480D"/>
    <w:rsid w:val="001C2A9E"/>
    <w:rsid w:val="001C3FEB"/>
    <w:rsid w:val="001C43AC"/>
    <w:rsid w:val="001D3342"/>
    <w:rsid w:val="001D40DB"/>
    <w:rsid w:val="001D4A76"/>
    <w:rsid w:val="001E067E"/>
    <w:rsid w:val="001E1DA9"/>
    <w:rsid w:val="001E5EBD"/>
    <w:rsid w:val="001E65D4"/>
    <w:rsid w:val="001E6FC4"/>
    <w:rsid w:val="001E7F2E"/>
    <w:rsid w:val="001F04AA"/>
    <w:rsid w:val="001F2EEE"/>
    <w:rsid w:val="001F356B"/>
    <w:rsid w:val="001F592F"/>
    <w:rsid w:val="001F6A8A"/>
    <w:rsid w:val="001F6B82"/>
    <w:rsid w:val="00202762"/>
    <w:rsid w:val="00211E55"/>
    <w:rsid w:val="00222759"/>
    <w:rsid w:val="002229F3"/>
    <w:rsid w:val="00223DDE"/>
    <w:rsid w:val="00225503"/>
    <w:rsid w:val="0022621A"/>
    <w:rsid w:val="002302F6"/>
    <w:rsid w:val="002336E7"/>
    <w:rsid w:val="002353DE"/>
    <w:rsid w:val="00241CEB"/>
    <w:rsid w:val="00242C63"/>
    <w:rsid w:val="00242E40"/>
    <w:rsid w:val="0024731F"/>
    <w:rsid w:val="002475B8"/>
    <w:rsid w:val="00260068"/>
    <w:rsid w:val="00261828"/>
    <w:rsid w:val="00262E0F"/>
    <w:rsid w:val="00262E4C"/>
    <w:rsid w:val="002645E7"/>
    <w:rsid w:val="00266A2C"/>
    <w:rsid w:val="00266AFA"/>
    <w:rsid w:val="00267B75"/>
    <w:rsid w:val="00270620"/>
    <w:rsid w:val="00271010"/>
    <w:rsid w:val="00271F57"/>
    <w:rsid w:val="002725FB"/>
    <w:rsid w:val="00274376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908A2"/>
    <w:rsid w:val="00292B33"/>
    <w:rsid w:val="0029376C"/>
    <w:rsid w:val="002977BC"/>
    <w:rsid w:val="002A6B57"/>
    <w:rsid w:val="002A6F5C"/>
    <w:rsid w:val="002B025A"/>
    <w:rsid w:val="002B0FA1"/>
    <w:rsid w:val="002B5B8A"/>
    <w:rsid w:val="002B7AB2"/>
    <w:rsid w:val="002C00F7"/>
    <w:rsid w:val="002C2495"/>
    <w:rsid w:val="002C4065"/>
    <w:rsid w:val="002C43AC"/>
    <w:rsid w:val="002D29EF"/>
    <w:rsid w:val="002D67FC"/>
    <w:rsid w:val="002E0312"/>
    <w:rsid w:val="002E099A"/>
    <w:rsid w:val="002E148E"/>
    <w:rsid w:val="002E33F5"/>
    <w:rsid w:val="002E4AB7"/>
    <w:rsid w:val="002E718D"/>
    <w:rsid w:val="003002CF"/>
    <w:rsid w:val="0030134F"/>
    <w:rsid w:val="00302556"/>
    <w:rsid w:val="0030393C"/>
    <w:rsid w:val="0030515D"/>
    <w:rsid w:val="0030632A"/>
    <w:rsid w:val="003114E2"/>
    <w:rsid w:val="00312ACC"/>
    <w:rsid w:val="00313279"/>
    <w:rsid w:val="003134FA"/>
    <w:rsid w:val="00314267"/>
    <w:rsid w:val="00317077"/>
    <w:rsid w:val="00317AC5"/>
    <w:rsid w:val="00322213"/>
    <w:rsid w:val="003235C6"/>
    <w:rsid w:val="0032559D"/>
    <w:rsid w:val="00330B4F"/>
    <w:rsid w:val="00331389"/>
    <w:rsid w:val="0033210D"/>
    <w:rsid w:val="003345A1"/>
    <w:rsid w:val="00334C1A"/>
    <w:rsid w:val="00334F5D"/>
    <w:rsid w:val="00341303"/>
    <w:rsid w:val="00342C0D"/>
    <w:rsid w:val="0034380C"/>
    <w:rsid w:val="00343AAF"/>
    <w:rsid w:val="00344B0E"/>
    <w:rsid w:val="003450CF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41D4"/>
    <w:rsid w:val="003647A7"/>
    <w:rsid w:val="003649CF"/>
    <w:rsid w:val="00367FDD"/>
    <w:rsid w:val="00371433"/>
    <w:rsid w:val="00372888"/>
    <w:rsid w:val="00372BAE"/>
    <w:rsid w:val="003730DD"/>
    <w:rsid w:val="00393306"/>
    <w:rsid w:val="00395AE9"/>
    <w:rsid w:val="00397E7C"/>
    <w:rsid w:val="003A3F8B"/>
    <w:rsid w:val="003A76C8"/>
    <w:rsid w:val="003B0496"/>
    <w:rsid w:val="003B1110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2FDE"/>
    <w:rsid w:val="003C4FAD"/>
    <w:rsid w:val="003C5EE6"/>
    <w:rsid w:val="003C5EE8"/>
    <w:rsid w:val="003C5FD8"/>
    <w:rsid w:val="003C6185"/>
    <w:rsid w:val="003C6BF7"/>
    <w:rsid w:val="003D051D"/>
    <w:rsid w:val="003D05A1"/>
    <w:rsid w:val="003D0E9F"/>
    <w:rsid w:val="003D355E"/>
    <w:rsid w:val="003D3C02"/>
    <w:rsid w:val="003D6995"/>
    <w:rsid w:val="003D7BA7"/>
    <w:rsid w:val="003E1C39"/>
    <w:rsid w:val="003E2531"/>
    <w:rsid w:val="003E2A0F"/>
    <w:rsid w:val="003E69D2"/>
    <w:rsid w:val="003E7283"/>
    <w:rsid w:val="003F2660"/>
    <w:rsid w:val="003F4153"/>
    <w:rsid w:val="003F4C36"/>
    <w:rsid w:val="003F7717"/>
    <w:rsid w:val="003F7F4F"/>
    <w:rsid w:val="004065EF"/>
    <w:rsid w:val="00412C16"/>
    <w:rsid w:val="004211A9"/>
    <w:rsid w:val="004223E4"/>
    <w:rsid w:val="004226CF"/>
    <w:rsid w:val="00426744"/>
    <w:rsid w:val="00426D0A"/>
    <w:rsid w:val="00430EC5"/>
    <w:rsid w:val="00431A2C"/>
    <w:rsid w:val="00432144"/>
    <w:rsid w:val="00432B25"/>
    <w:rsid w:val="00432BA1"/>
    <w:rsid w:val="00435152"/>
    <w:rsid w:val="00435CC1"/>
    <w:rsid w:val="00435DA6"/>
    <w:rsid w:val="0043649F"/>
    <w:rsid w:val="00437012"/>
    <w:rsid w:val="00450372"/>
    <w:rsid w:val="004601AC"/>
    <w:rsid w:val="00460799"/>
    <w:rsid w:val="00464E75"/>
    <w:rsid w:val="004702AA"/>
    <w:rsid w:val="004712E8"/>
    <w:rsid w:val="00473083"/>
    <w:rsid w:val="00474A99"/>
    <w:rsid w:val="00474B4F"/>
    <w:rsid w:val="00474D6C"/>
    <w:rsid w:val="00477A42"/>
    <w:rsid w:val="00480FA9"/>
    <w:rsid w:val="00481222"/>
    <w:rsid w:val="00482CF7"/>
    <w:rsid w:val="00483186"/>
    <w:rsid w:val="00483C89"/>
    <w:rsid w:val="004863EF"/>
    <w:rsid w:val="00486579"/>
    <w:rsid w:val="00486D9C"/>
    <w:rsid w:val="004920F4"/>
    <w:rsid w:val="004A1D15"/>
    <w:rsid w:val="004A5212"/>
    <w:rsid w:val="004A543F"/>
    <w:rsid w:val="004B2C3B"/>
    <w:rsid w:val="004B3209"/>
    <w:rsid w:val="004B51B9"/>
    <w:rsid w:val="004B79C8"/>
    <w:rsid w:val="004C40CC"/>
    <w:rsid w:val="004D0F53"/>
    <w:rsid w:val="004D1AF4"/>
    <w:rsid w:val="004D1E24"/>
    <w:rsid w:val="004D26E4"/>
    <w:rsid w:val="004D3C3F"/>
    <w:rsid w:val="004E1028"/>
    <w:rsid w:val="004E255B"/>
    <w:rsid w:val="004E264E"/>
    <w:rsid w:val="004E29F3"/>
    <w:rsid w:val="004E6857"/>
    <w:rsid w:val="004E74ED"/>
    <w:rsid w:val="004F1C9B"/>
    <w:rsid w:val="004F251C"/>
    <w:rsid w:val="004F6D39"/>
    <w:rsid w:val="004F7412"/>
    <w:rsid w:val="004F7B35"/>
    <w:rsid w:val="00500AA2"/>
    <w:rsid w:val="00502A37"/>
    <w:rsid w:val="005050D7"/>
    <w:rsid w:val="00505244"/>
    <w:rsid w:val="00511A70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4038C"/>
    <w:rsid w:val="00540421"/>
    <w:rsid w:val="005438B1"/>
    <w:rsid w:val="0054701A"/>
    <w:rsid w:val="00547737"/>
    <w:rsid w:val="00551AE5"/>
    <w:rsid w:val="0055337C"/>
    <w:rsid w:val="005544B8"/>
    <w:rsid w:val="0055453E"/>
    <w:rsid w:val="005548F7"/>
    <w:rsid w:val="00561DD3"/>
    <w:rsid w:val="0056211A"/>
    <w:rsid w:val="00562536"/>
    <w:rsid w:val="00562EC0"/>
    <w:rsid w:val="00566A3A"/>
    <w:rsid w:val="005737C2"/>
    <w:rsid w:val="005746C0"/>
    <w:rsid w:val="005826CB"/>
    <w:rsid w:val="00584EF6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A7C5E"/>
    <w:rsid w:val="005B151A"/>
    <w:rsid w:val="005B7CD2"/>
    <w:rsid w:val="005C0118"/>
    <w:rsid w:val="005C0D05"/>
    <w:rsid w:val="005C1A1F"/>
    <w:rsid w:val="005C2B19"/>
    <w:rsid w:val="005C2E1E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4CA1"/>
    <w:rsid w:val="005E5BDA"/>
    <w:rsid w:val="005E5D3D"/>
    <w:rsid w:val="005E6C8B"/>
    <w:rsid w:val="005E7121"/>
    <w:rsid w:val="005E7B3C"/>
    <w:rsid w:val="005F4C27"/>
    <w:rsid w:val="005F5919"/>
    <w:rsid w:val="005F5967"/>
    <w:rsid w:val="00600DD0"/>
    <w:rsid w:val="006019A9"/>
    <w:rsid w:val="006032A0"/>
    <w:rsid w:val="0060583D"/>
    <w:rsid w:val="00612A2B"/>
    <w:rsid w:val="00614B69"/>
    <w:rsid w:val="00623962"/>
    <w:rsid w:val="00625D8F"/>
    <w:rsid w:val="00626D06"/>
    <w:rsid w:val="00631409"/>
    <w:rsid w:val="006358D5"/>
    <w:rsid w:val="00635B95"/>
    <w:rsid w:val="006404FB"/>
    <w:rsid w:val="00640D7C"/>
    <w:rsid w:val="00642253"/>
    <w:rsid w:val="00642D95"/>
    <w:rsid w:val="00647686"/>
    <w:rsid w:val="00647960"/>
    <w:rsid w:val="00647D2F"/>
    <w:rsid w:val="00650ADF"/>
    <w:rsid w:val="0065347B"/>
    <w:rsid w:val="006568F8"/>
    <w:rsid w:val="006574FE"/>
    <w:rsid w:val="0066259D"/>
    <w:rsid w:val="00664032"/>
    <w:rsid w:val="00666E86"/>
    <w:rsid w:val="0067316A"/>
    <w:rsid w:val="0067320B"/>
    <w:rsid w:val="00673856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4BC"/>
    <w:rsid w:val="00685668"/>
    <w:rsid w:val="00687644"/>
    <w:rsid w:val="00687A3A"/>
    <w:rsid w:val="006908AE"/>
    <w:rsid w:val="006926AE"/>
    <w:rsid w:val="006952EF"/>
    <w:rsid w:val="006964B3"/>
    <w:rsid w:val="006A10C9"/>
    <w:rsid w:val="006A1250"/>
    <w:rsid w:val="006A1864"/>
    <w:rsid w:val="006A453E"/>
    <w:rsid w:val="006A5A41"/>
    <w:rsid w:val="006A6A68"/>
    <w:rsid w:val="006B037C"/>
    <w:rsid w:val="006B26E9"/>
    <w:rsid w:val="006C14F2"/>
    <w:rsid w:val="006C3845"/>
    <w:rsid w:val="006C5CC6"/>
    <w:rsid w:val="006D0FE2"/>
    <w:rsid w:val="006D1112"/>
    <w:rsid w:val="006D364A"/>
    <w:rsid w:val="006D3BAD"/>
    <w:rsid w:val="006D3E0E"/>
    <w:rsid w:val="006D4057"/>
    <w:rsid w:val="006D50C1"/>
    <w:rsid w:val="006E0237"/>
    <w:rsid w:val="006E03F1"/>
    <w:rsid w:val="006E4288"/>
    <w:rsid w:val="006E51E6"/>
    <w:rsid w:val="006F001F"/>
    <w:rsid w:val="006F338B"/>
    <w:rsid w:val="006F43C8"/>
    <w:rsid w:val="00702E3C"/>
    <w:rsid w:val="007064B7"/>
    <w:rsid w:val="00707404"/>
    <w:rsid w:val="0071069B"/>
    <w:rsid w:val="00711935"/>
    <w:rsid w:val="00714065"/>
    <w:rsid w:val="007158B7"/>
    <w:rsid w:val="00715AB4"/>
    <w:rsid w:val="00715C88"/>
    <w:rsid w:val="00721560"/>
    <w:rsid w:val="0072183E"/>
    <w:rsid w:val="00721CFF"/>
    <w:rsid w:val="00725758"/>
    <w:rsid w:val="00727E04"/>
    <w:rsid w:val="007320FC"/>
    <w:rsid w:val="00732CA4"/>
    <w:rsid w:val="00733594"/>
    <w:rsid w:val="00733950"/>
    <w:rsid w:val="00734EB0"/>
    <w:rsid w:val="007378FB"/>
    <w:rsid w:val="007409E1"/>
    <w:rsid w:val="00745497"/>
    <w:rsid w:val="0075116A"/>
    <w:rsid w:val="00752013"/>
    <w:rsid w:val="00754981"/>
    <w:rsid w:val="00761756"/>
    <w:rsid w:val="007642B5"/>
    <w:rsid w:val="00764F34"/>
    <w:rsid w:val="00765394"/>
    <w:rsid w:val="007672D5"/>
    <w:rsid w:val="00767A6E"/>
    <w:rsid w:val="00771058"/>
    <w:rsid w:val="007716E6"/>
    <w:rsid w:val="00773024"/>
    <w:rsid w:val="0077434F"/>
    <w:rsid w:val="00775DA6"/>
    <w:rsid w:val="00776E09"/>
    <w:rsid w:val="00781F43"/>
    <w:rsid w:val="0078345D"/>
    <w:rsid w:val="00786603"/>
    <w:rsid w:val="007868B0"/>
    <w:rsid w:val="00793284"/>
    <w:rsid w:val="007933CB"/>
    <w:rsid w:val="00796EA7"/>
    <w:rsid w:val="0079766D"/>
    <w:rsid w:val="007A022A"/>
    <w:rsid w:val="007A2312"/>
    <w:rsid w:val="007A4754"/>
    <w:rsid w:val="007A4D44"/>
    <w:rsid w:val="007B11C7"/>
    <w:rsid w:val="007B3A01"/>
    <w:rsid w:val="007B4A90"/>
    <w:rsid w:val="007C4DFE"/>
    <w:rsid w:val="007C57E5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4CED"/>
    <w:rsid w:val="007E58CE"/>
    <w:rsid w:val="007E5C26"/>
    <w:rsid w:val="007F3D4D"/>
    <w:rsid w:val="007F5B27"/>
    <w:rsid w:val="007F5CC5"/>
    <w:rsid w:val="007F64C8"/>
    <w:rsid w:val="00800B63"/>
    <w:rsid w:val="008011B1"/>
    <w:rsid w:val="0080241F"/>
    <w:rsid w:val="0080526C"/>
    <w:rsid w:val="00806B6F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3D3C"/>
    <w:rsid w:val="008379B6"/>
    <w:rsid w:val="008459F6"/>
    <w:rsid w:val="00845FCD"/>
    <w:rsid w:val="008464BC"/>
    <w:rsid w:val="008472CF"/>
    <w:rsid w:val="00855805"/>
    <w:rsid w:val="00856BB2"/>
    <w:rsid w:val="008624C6"/>
    <w:rsid w:val="00863C53"/>
    <w:rsid w:val="00864C39"/>
    <w:rsid w:val="00864F33"/>
    <w:rsid w:val="00864FD8"/>
    <w:rsid w:val="00865E94"/>
    <w:rsid w:val="00865FE2"/>
    <w:rsid w:val="008674C4"/>
    <w:rsid w:val="00871334"/>
    <w:rsid w:val="008754F3"/>
    <w:rsid w:val="00875AF0"/>
    <w:rsid w:val="008818EA"/>
    <w:rsid w:val="00881CB9"/>
    <w:rsid w:val="00882EEE"/>
    <w:rsid w:val="008843E0"/>
    <w:rsid w:val="00886BF6"/>
    <w:rsid w:val="008901B1"/>
    <w:rsid w:val="00890B5C"/>
    <w:rsid w:val="00892E79"/>
    <w:rsid w:val="00893623"/>
    <w:rsid w:val="008A0333"/>
    <w:rsid w:val="008A6302"/>
    <w:rsid w:val="008A6437"/>
    <w:rsid w:val="008B5996"/>
    <w:rsid w:val="008C1735"/>
    <w:rsid w:val="008C17EC"/>
    <w:rsid w:val="008C2EBB"/>
    <w:rsid w:val="008C4384"/>
    <w:rsid w:val="008C47C3"/>
    <w:rsid w:val="008C48C8"/>
    <w:rsid w:val="008C6849"/>
    <w:rsid w:val="008C79EF"/>
    <w:rsid w:val="008C7A0A"/>
    <w:rsid w:val="008D00AC"/>
    <w:rsid w:val="008D0FDC"/>
    <w:rsid w:val="008D213C"/>
    <w:rsid w:val="008D2652"/>
    <w:rsid w:val="008D63E1"/>
    <w:rsid w:val="008D687F"/>
    <w:rsid w:val="008F0238"/>
    <w:rsid w:val="008F3AED"/>
    <w:rsid w:val="008F4D23"/>
    <w:rsid w:val="008F56D3"/>
    <w:rsid w:val="008F7287"/>
    <w:rsid w:val="008F7B44"/>
    <w:rsid w:val="0090124C"/>
    <w:rsid w:val="00907A8E"/>
    <w:rsid w:val="0091270A"/>
    <w:rsid w:val="00913518"/>
    <w:rsid w:val="00916955"/>
    <w:rsid w:val="00922CEC"/>
    <w:rsid w:val="00925398"/>
    <w:rsid w:val="0093065D"/>
    <w:rsid w:val="00931277"/>
    <w:rsid w:val="00932A28"/>
    <w:rsid w:val="00932F75"/>
    <w:rsid w:val="00933720"/>
    <w:rsid w:val="0093432A"/>
    <w:rsid w:val="0093455D"/>
    <w:rsid w:val="00935D65"/>
    <w:rsid w:val="00942F29"/>
    <w:rsid w:val="00943463"/>
    <w:rsid w:val="00944D72"/>
    <w:rsid w:val="009451AF"/>
    <w:rsid w:val="009479D8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781F"/>
    <w:rsid w:val="00967750"/>
    <w:rsid w:val="0097006D"/>
    <w:rsid w:val="00970D3E"/>
    <w:rsid w:val="00971DCF"/>
    <w:rsid w:val="00974031"/>
    <w:rsid w:val="0097617E"/>
    <w:rsid w:val="009761C8"/>
    <w:rsid w:val="00976FEF"/>
    <w:rsid w:val="009829DE"/>
    <w:rsid w:val="00983394"/>
    <w:rsid w:val="009846E7"/>
    <w:rsid w:val="00987095"/>
    <w:rsid w:val="009875E2"/>
    <w:rsid w:val="00994B9C"/>
    <w:rsid w:val="00994FAE"/>
    <w:rsid w:val="00996F79"/>
    <w:rsid w:val="009A716A"/>
    <w:rsid w:val="009A72BF"/>
    <w:rsid w:val="009A74B5"/>
    <w:rsid w:val="009A77D8"/>
    <w:rsid w:val="009B4D6B"/>
    <w:rsid w:val="009B682F"/>
    <w:rsid w:val="009B7F8F"/>
    <w:rsid w:val="009C2B32"/>
    <w:rsid w:val="009C3DA7"/>
    <w:rsid w:val="009C558C"/>
    <w:rsid w:val="009C7754"/>
    <w:rsid w:val="009D0C48"/>
    <w:rsid w:val="009D165E"/>
    <w:rsid w:val="009D1734"/>
    <w:rsid w:val="009D3579"/>
    <w:rsid w:val="009D78DA"/>
    <w:rsid w:val="009E1637"/>
    <w:rsid w:val="009E28FF"/>
    <w:rsid w:val="009E338F"/>
    <w:rsid w:val="009E34A2"/>
    <w:rsid w:val="009E39DC"/>
    <w:rsid w:val="009E3CCB"/>
    <w:rsid w:val="009E439A"/>
    <w:rsid w:val="009E4B75"/>
    <w:rsid w:val="009E7310"/>
    <w:rsid w:val="009F3BAF"/>
    <w:rsid w:val="009F40FE"/>
    <w:rsid w:val="009F5BC0"/>
    <w:rsid w:val="00A0031D"/>
    <w:rsid w:val="00A02C5F"/>
    <w:rsid w:val="00A06F78"/>
    <w:rsid w:val="00A070F9"/>
    <w:rsid w:val="00A13AD6"/>
    <w:rsid w:val="00A14011"/>
    <w:rsid w:val="00A15262"/>
    <w:rsid w:val="00A17158"/>
    <w:rsid w:val="00A23EA4"/>
    <w:rsid w:val="00A2459E"/>
    <w:rsid w:val="00A30A8E"/>
    <w:rsid w:val="00A323DB"/>
    <w:rsid w:val="00A33823"/>
    <w:rsid w:val="00A40A56"/>
    <w:rsid w:val="00A42192"/>
    <w:rsid w:val="00A44098"/>
    <w:rsid w:val="00A46118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812C3"/>
    <w:rsid w:val="00A820D8"/>
    <w:rsid w:val="00A82533"/>
    <w:rsid w:val="00A82E7A"/>
    <w:rsid w:val="00A83C3F"/>
    <w:rsid w:val="00A862F7"/>
    <w:rsid w:val="00A906FF"/>
    <w:rsid w:val="00A90FED"/>
    <w:rsid w:val="00A92B39"/>
    <w:rsid w:val="00A94EC4"/>
    <w:rsid w:val="00A973B0"/>
    <w:rsid w:val="00AA013D"/>
    <w:rsid w:val="00AA08A0"/>
    <w:rsid w:val="00AA1789"/>
    <w:rsid w:val="00AA3E84"/>
    <w:rsid w:val="00AA5CE3"/>
    <w:rsid w:val="00AB5A36"/>
    <w:rsid w:val="00AB6E3B"/>
    <w:rsid w:val="00AB6F18"/>
    <w:rsid w:val="00AC45DB"/>
    <w:rsid w:val="00AC778C"/>
    <w:rsid w:val="00AD095B"/>
    <w:rsid w:val="00AD2523"/>
    <w:rsid w:val="00AD3497"/>
    <w:rsid w:val="00AD3BDD"/>
    <w:rsid w:val="00AD57BD"/>
    <w:rsid w:val="00AD749C"/>
    <w:rsid w:val="00AD76EF"/>
    <w:rsid w:val="00AD7A3C"/>
    <w:rsid w:val="00AE151C"/>
    <w:rsid w:val="00AE38BE"/>
    <w:rsid w:val="00AE58C2"/>
    <w:rsid w:val="00AE5B8D"/>
    <w:rsid w:val="00AF3A04"/>
    <w:rsid w:val="00B03D31"/>
    <w:rsid w:val="00B06C5D"/>
    <w:rsid w:val="00B11A4C"/>
    <w:rsid w:val="00B11E35"/>
    <w:rsid w:val="00B16F75"/>
    <w:rsid w:val="00B21ADD"/>
    <w:rsid w:val="00B23D2B"/>
    <w:rsid w:val="00B2427C"/>
    <w:rsid w:val="00B24E51"/>
    <w:rsid w:val="00B262F7"/>
    <w:rsid w:val="00B30CF4"/>
    <w:rsid w:val="00B320DC"/>
    <w:rsid w:val="00B33867"/>
    <w:rsid w:val="00B34C18"/>
    <w:rsid w:val="00B373FC"/>
    <w:rsid w:val="00B41208"/>
    <w:rsid w:val="00B42930"/>
    <w:rsid w:val="00B46528"/>
    <w:rsid w:val="00B46F98"/>
    <w:rsid w:val="00B47815"/>
    <w:rsid w:val="00B50E16"/>
    <w:rsid w:val="00B54F1A"/>
    <w:rsid w:val="00B55633"/>
    <w:rsid w:val="00B577FC"/>
    <w:rsid w:val="00B57810"/>
    <w:rsid w:val="00B57EF3"/>
    <w:rsid w:val="00B631FC"/>
    <w:rsid w:val="00B638CE"/>
    <w:rsid w:val="00B67D7F"/>
    <w:rsid w:val="00B72981"/>
    <w:rsid w:val="00B767D8"/>
    <w:rsid w:val="00B76E00"/>
    <w:rsid w:val="00B8338B"/>
    <w:rsid w:val="00B94737"/>
    <w:rsid w:val="00B9480A"/>
    <w:rsid w:val="00B97AEC"/>
    <w:rsid w:val="00B97DA8"/>
    <w:rsid w:val="00BA02EC"/>
    <w:rsid w:val="00BB077C"/>
    <w:rsid w:val="00BB750A"/>
    <w:rsid w:val="00BB7D37"/>
    <w:rsid w:val="00BC00E3"/>
    <w:rsid w:val="00BC1A9A"/>
    <w:rsid w:val="00BC430D"/>
    <w:rsid w:val="00BC771F"/>
    <w:rsid w:val="00BC7AF3"/>
    <w:rsid w:val="00BD00FB"/>
    <w:rsid w:val="00BD2338"/>
    <w:rsid w:val="00BD3E97"/>
    <w:rsid w:val="00BD5314"/>
    <w:rsid w:val="00BD68B0"/>
    <w:rsid w:val="00BD6F80"/>
    <w:rsid w:val="00BD78A8"/>
    <w:rsid w:val="00BD7B29"/>
    <w:rsid w:val="00BE01E1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3245"/>
    <w:rsid w:val="00C03AE7"/>
    <w:rsid w:val="00C07C87"/>
    <w:rsid w:val="00C11CE3"/>
    <w:rsid w:val="00C12182"/>
    <w:rsid w:val="00C12D1B"/>
    <w:rsid w:val="00C15CE4"/>
    <w:rsid w:val="00C178AC"/>
    <w:rsid w:val="00C179A6"/>
    <w:rsid w:val="00C24292"/>
    <w:rsid w:val="00C24298"/>
    <w:rsid w:val="00C244BB"/>
    <w:rsid w:val="00C24B85"/>
    <w:rsid w:val="00C25579"/>
    <w:rsid w:val="00C25804"/>
    <w:rsid w:val="00C273F4"/>
    <w:rsid w:val="00C32234"/>
    <w:rsid w:val="00C34AB4"/>
    <w:rsid w:val="00C350EC"/>
    <w:rsid w:val="00C35D2E"/>
    <w:rsid w:val="00C36EEC"/>
    <w:rsid w:val="00C44F1D"/>
    <w:rsid w:val="00C458BD"/>
    <w:rsid w:val="00C52F8B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5ED6"/>
    <w:rsid w:val="00C75FC4"/>
    <w:rsid w:val="00C80040"/>
    <w:rsid w:val="00C82114"/>
    <w:rsid w:val="00C93848"/>
    <w:rsid w:val="00C94B0C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5175"/>
    <w:rsid w:val="00CB6E8A"/>
    <w:rsid w:val="00CB6FAB"/>
    <w:rsid w:val="00CC35F0"/>
    <w:rsid w:val="00CD00B1"/>
    <w:rsid w:val="00CD0B44"/>
    <w:rsid w:val="00CD6031"/>
    <w:rsid w:val="00CE0004"/>
    <w:rsid w:val="00CE0B7D"/>
    <w:rsid w:val="00CE3067"/>
    <w:rsid w:val="00CE3158"/>
    <w:rsid w:val="00CE4F81"/>
    <w:rsid w:val="00CF1437"/>
    <w:rsid w:val="00CF15FE"/>
    <w:rsid w:val="00CF30AE"/>
    <w:rsid w:val="00CF3665"/>
    <w:rsid w:val="00CF42F7"/>
    <w:rsid w:val="00CF452E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7C64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74C8"/>
    <w:rsid w:val="00D333EE"/>
    <w:rsid w:val="00D34587"/>
    <w:rsid w:val="00D34D26"/>
    <w:rsid w:val="00D36BE0"/>
    <w:rsid w:val="00D37D65"/>
    <w:rsid w:val="00D40599"/>
    <w:rsid w:val="00D42A57"/>
    <w:rsid w:val="00D45EC5"/>
    <w:rsid w:val="00D45ED0"/>
    <w:rsid w:val="00D47AB5"/>
    <w:rsid w:val="00D50C8D"/>
    <w:rsid w:val="00D51AF5"/>
    <w:rsid w:val="00D524E6"/>
    <w:rsid w:val="00D5348E"/>
    <w:rsid w:val="00D55BE4"/>
    <w:rsid w:val="00D564C1"/>
    <w:rsid w:val="00D56574"/>
    <w:rsid w:val="00D61DF1"/>
    <w:rsid w:val="00D66535"/>
    <w:rsid w:val="00D6741E"/>
    <w:rsid w:val="00D738E7"/>
    <w:rsid w:val="00D754AD"/>
    <w:rsid w:val="00D76036"/>
    <w:rsid w:val="00D82A46"/>
    <w:rsid w:val="00D84C14"/>
    <w:rsid w:val="00D87B6D"/>
    <w:rsid w:val="00D916DC"/>
    <w:rsid w:val="00D9328D"/>
    <w:rsid w:val="00D940B3"/>
    <w:rsid w:val="00DA2CEB"/>
    <w:rsid w:val="00DA574E"/>
    <w:rsid w:val="00DA7739"/>
    <w:rsid w:val="00DB1B36"/>
    <w:rsid w:val="00DB1C90"/>
    <w:rsid w:val="00DB35BF"/>
    <w:rsid w:val="00DB4547"/>
    <w:rsid w:val="00DB5B78"/>
    <w:rsid w:val="00DB5EFD"/>
    <w:rsid w:val="00DB68AC"/>
    <w:rsid w:val="00DC314F"/>
    <w:rsid w:val="00DD0082"/>
    <w:rsid w:val="00DD02D9"/>
    <w:rsid w:val="00DD080C"/>
    <w:rsid w:val="00DD3A46"/>
    <w:rsid w:val="00DD3D1C"/>
    <w:rsid w:val="00DD4303"/>
    <w:rsid w:val="00DE215A"/>
    <w:rsid w:val="00DE2564"/>
    <w:rsid w:val="00DE47D0"/>
    <w:rsid w:val="00DE5B90"/>
    <w:rsid w:val="00DF2386"/>
    <w:rsid w:val="00DF23DB"/>
    <w:rsid w:val="00E03B28"/>
    <w:rsid w:val="00E0783E"/>
    <w:rsid w:val="00E07DFC"/>
    <w:rsid w:val="00E14B52"/>
    <w:rsid w:val="00E14FCE"/>
    <w:rsid w:val="00E15482"/>
    <w:rsid w:val="00E17258"/>
    <w:rsid w:val="00E17402"/>
    <w:rsid w:val="00E207AD"/>
    <w:rsid w:val="00E218D0"/>
    <w:rsid w:val="00E24E5F"/>
    <w:rsid w:val="00E2527B"/>
    <w:rsid w:val="00E25A24"/>
    <w:rsid w:val="00E27F17"/>
    <w:rsid w:val="00E30591"/>
    <w:rsid w:val="00E32EB4"/>
    <w:rsid w:val="00E3447D"/>
    <w:rsid w:val="00E37835"/>
    <w:rsid w:val="00E37B6F"/>
    <w:rsid w:val="00E41466"/>
    <w:rsid w:val="00E557DB"/>
    <w:rsid w:val="00E572F3"/>
    <w:rsid w:val="00E6206B"/>
    <w:rsid w:val="00E644B8"/>
    <w:rsid w:val="00E6700B"/>
    <w:rsid w:val="00E801A2"/>
    <w:rsid w:val="00E80CC6"/>
    <w:rsid w:val="00E82FFB"/>
    <w:rsid w:val="00E83A08"/>
    <w:rsid w:val="00E83AD3"/>
    <w:rsid w:val="00E83F87"/>
    <w:rsid w:val="00E86844"/>
    <w:rsid w:val="00E9253E"/>
    <w:rsid w:val="00E92733"/>
    <w:rsid w:val="00E9448E"/>
    <w:rsid w:val="00E95A79"/>
    <w:rsid w:val="00E95B46"/>
    <w:rsid w:val="00E9686B"/>
    <w:rsid w:val="00E970F2"/>
    <w:rsid w:val="00EA38A5"/>
    <w:rsid w:val="00EA3D95"/>
    <w:rsid w:val="00EA4E08"/>
    <w:rsid w:val="00EA72CF"/>
    <w:rsid w:val="00EA79B2"/>
    <w:rsid w:val="00EB2CDA"/>
    <w:rsid w:val="00EB3123"/>
    <w:rsid w:val="00EB357A"/>
    <w:rsid w:val="00EB7F8B"/>
    <w:rsid w:val="00EC18BC"/>
    <w:rsid w:val="00EC2554"/>
    <w:rsid w:val="00EC64AC"/>
    <w:rsid w:val="00ED0A1C"/>
    <w:rsid w:val="00ED0B60"/>
    <w:rsid w:val="00ED10FA"/>
    <w:rsid w:val="00ED2147"/>
    <w:rsid w:val="00ED59B4"/>
    <w:rsid w:val="00ED6CE6"/>
    <w:rsid w:val="00EE0AB9"/>
    <w:rsid w:val="00EE1331"/>
    <w:rsid w:val="00EE3E54"/>
    <w:rsid w:val="00EE6479"/>
    <w:rsid w:val="00EF0354"/>
    <w:rsid w:val="00EF29EA"/>
    <w:rsid w:val="00EF4A62"/>
    <w:rsid w:val="00EF71B4"/>
    <w:rsid w:val="00EF7E5F"/>
    <w:rsid w:val="00F027FD"/>
    <w:rsid w:val="00F0463A"/>
    <w:rsid w:val="00F0536C"/>
    <w:rsid w:val="00F05593"/>
    <w:rsid w:val="00F059C4"/>
    <w:rsid w:val="00F10934"/>
    <w:rsid w:val="00F145D6"/>
    <w:rsid w:val="00F1569A"/>
    <w:rsid w:val="00F2170F"/>
    <w:rsid w:val="00F22BFA"/>
    <w:rsid w:val="00F22D1A"/>
    <w:rsid w:val="00F23FBE"/>
    <w:rsid w:val="00F259EB"/>
    <w:rsid w:val="00F32E3A"/>
    <w:rsid w:val="00F34CE8"/>
    <w:rsid w:val="00F35DEE"/>
    <w:rsid w:val="00F40072"/>
    <w:rsid w:val="00F40454"/>
    <w:rsid w:val="00F4173F"/>
    <w:rsid w:val="00F42570"/>
    <w:rsid w:val="00F4440D"/>
    <w:rsid w:val="00F536F6"/>
    <w:rsid w:val="00F537F6"/>
    <w:rsid w:val="00F5741A"/>
    <w:rsid w:val="00F603BB"/>
    <w:rsid w:val="00F6239D"/>
    <w:rsid w:val="00F63324"/>
    <w:rsid w:val="00F66D53"/>
    <w:rsid w:val="00F724C1"/>
    <w:rsid w:val="00F72B9E"/>
    <w:rsid w:val="00F73648"/>
    <w:rsid w:val="00F75074"/>
    <w:rsid w:val="00F763AE"/>
    <w:rsid w:val="00F816C5"/>
    <w:rsid w:val="00F821F8"/>
    <w:rsid w:val="00F84071"/>
    <w:rsid w:val="00F84504"/>
    <w:rsid w:val="00F8697F"/>
    <w:rsid w:val="00F94E7C"/>
    <w:rsid w:val="00F95BF3"/>
    <w:rsid w:val="00F97D58"/>
    <w:rsid w:val="00FA02DB"/>
    <w:rsid w:val="00FA0495"/>
    <w:rsid w:val="00FA109F"/>
    <w:rsid w:val="00FA2675"/>
    <w:rsid w:val="00FA6D02"/>
    <w:rsid w:val="00FB637E"/>
    <w:rsid w:val="00FB764B"/>
    <w:rsid w:val="00FC16A3"/>
    <w:rsid w:val="00FC1812"/>
    <w:rsid w:val="00FC5368"/>
    <w:rsid w:val="00FD0915"/>
    <w:rsid w:val="00FD173F"/>
    <w:rsid w:val="00FD31F8"/>
    <w:rsid w:val="00FD4BB2"/>
    <w:rsid w:val="00FD54A1"/>
    <w:rsid w:val="00FE100B"/>
    <w:rsid w:val="00FE1D5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4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Balasubramanian (QCT)</dc:creator>
  <cp:keywords/>
  <dc:description/>
  <cp:lastModifiedBy>Vijay Balasubramanian (QCT)</cp:lastModifiedBy>
  <cp:revision>34</cp:revision>
  <cp:lastPrinted>2018-01-03T23:25:00Z</cp:lastPrinted>
  <dcterms:created xsi:type="dcterms:W3CDTF">2022-10-22T01:09:00Z</dcterms:created>
  <dcterms:modified xsi:type="dcterms:W3CDTF">2022-11-04T10:06:00Z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